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56" w:rsidRDefault="008D6356" w:rsidP="008D6356">
      <w:pPr>
        <w:jc w:val="center"/>
        <w:rPr>
          <w:color w:val="000000" w:themeColor="text1"/>
          <w:sz w:val="48"/>
          <w:szCs w:val="48"/>
        </w:rPr>
      </w:pPr>
    </w:p>
    <w:p w:rsidR="008D6356" w:rsidRDefault="008D6356" w:rsidP="008D6356">
      <w:pPr>
        <w:jc w:val="center"/>
        <w:rPr>
          <w:color w:val="000000" w:themeColor="text1"/>
          <w:sz w:val="48"/>
          <w:szCs w:val="48"/>
        </w:rPr>
      </w:pPr>
    </w:p>
    <w:p w:rsidR="008D6356" w:rsidRPr="00A716A1" w:rsidRDefault="008D6356" w:rsidP="008D6356">
      <w:pPr>
        <w:jc w:val="center"/>
        <w:rPr>
          <w:color w:val="000000" w:themeColor="text1"/>
          <w:sz w:val="72"/>
          <w:szCs w:val="72"/>
        </w:rPr>
      </w:pPr>
      <w:r w:rsidRPr="00A716A1">
        <w:rPr>
          <w:color w:val="000000" w:themeColor="text1"/>
          <w:sz w:val="72"/>
          <w:szCs w:val="72"/>
        </w:rPr>
        <w:t>COMISIÓN  MUJER Y CIENCIA</w:t>
      </w:r>
      <w:bookmarkStart w:id="0" w:name="_GoBack"/>
      <w:bookmarkEnd w:id="0"/>
    </w:p>
    <w:p w:rsidR="00A716A1" w:rsidRPr="008D6356" w:rsidRDefault="00A716A1" w:rsidP="008D6356">
      <w:pPr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DÍA INTERNACIONAL DE LA MUJER</w:t>
      </w:r>
    </w:p>
    <w:p w:rsidR="008D6356" w:rsidRDefault="008D6356" w:rsidP="008D635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CICLO DE CONFERENCIAS</w:t>
      </w:r>
    </w:p>
    <w:p w:rsidR="008D6356" w:rsidRDefault="004E58A0" w:rsidP="008D635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CURSO 2017-2018</w:t>
      </w:r>
    </w:p>
    <w:p w:rsidR="008D6356" w:rsidRPr="008D6356" w:rsidRDefault="008D6356" w:rsidP="008D6356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FACULTAD DE CIENCIAS JURÍDICAS Y SOCIALES DE TOLEDO</w:t>
      </w:r>
    </w:p>
    <w:p w:rsidR="008D6356" w:rsidRDefault="008D6356"/>
    <w:p w:rsidR="00C6332F" w:rsidRDefault="008D6356">
      <w:r w:rsidRPr="008D6356">
        <w:rPr>
          <w:noProof/>
          <w:lang w:eastAsia="es-ES"/>
        </w:rPr>
        <w:drawing>
          <wp:inline distT="0" distB="0" distL="0" distR="0">
            <wp:extent cx="1959429" cy="1285875"/>
            <wp:effectExtent l="0" t="0" r="3175" b="0"/>
            <wp:docPr id="1" name="Imagen 1" descr="C:\Users\MCristina.Escribano\Pictures\TO_0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ristina.Escribano\Pictures\TO_04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66" cy="12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56" w:rsidRDefault="008D6356"/>
    <w:p w:rsidR="008D6356" w:rsidRDefault="004E58A0">
      <w:pPr>
        <w:rPr>
          <w:sz w:val="28"/>
          <w:szCs w:val="28"/>
        </w:rPr>
      </w:pPr>
      <w:r>
        <w:rPr>
          <w:sz w:val="28"/>
          <w:szCs w:val="28"/>
        </w:rPr>
        <w:t xml:space="preserve">9 de marzo </w:t>
      </w:r>
    </w:p>
    <w:p w:rsidR="004E58A0" w:rsidRDefault="004E58A0">
      <w:pPr>
        <w:rPr>
          <w:sz w:val="28"/>
          <w:szCs w:val="28"/>
        </w:rPr>
      </w:pPr>
      <w:r>
        <w:rPr>
          <w:sz w:val="28"/>
          <w:szCs w:val="28"/>
        </w:rPr>
        <w:t>Conferencia en conmemoración del Día Internacional de la Mujer</w:t>
      </w:r>
    </w:p>
    <w:p w:rsidR="008D6356" w:rsidRDefault="004E58A0">
      <w:pPr>
        <w:rPr>
          <w:sz w:val="28"/>
          <w:szCs w:val="28"/>
        </w:rPr>
      </w:pPr>
      <w:r>
        <w:rPr>
          <w:sz w:val="28"/>
          <w:szCs w:val="28"/>
        </w:rPr>
        <w:t xml:space="preserve">Ponente: </w:t>
      </w:r>
      <w:proofErr w:type="spellStart"/>
      <w:r w:rsidRPr="004E58A0">
        <w:rPr>
          <w:b/>
          <w:sz w:val="28"/>
          <w:szCs w:val="28"/>
        </w:rPr>
        <w:t>Dra</w:t>
      </w:r>
      <w:proofErr w:type="spellEnd"/>
      <w:r w:rsidRPr="004E58A0">
        <w:rPr>
          <w:b/>
          <w:sz w:val="28"/>
          <w:szCs w:val="28"/>
        </w:rPr>
        <w:t xml:space="preserve"> Carmen Plaza Martín</w:t>
      </w:r>
      <w:r>
        <w:rPr>
          <w:sz w:val="28"/>
          <w:szCs w:val="28"/>
        </w:rPr>
        <w:t>, Profesora Titular de Derecho Administrativo de la Facultad de Ciencias Jurídicas y Sociales de Toledo UCLM.</w:t>
      </w:r>
    </w:p>
    <w:p w:rsidR="004E58A0" w:rsidRPr="004E58A0" w:rsidRDefault="004E58A0">
      <w:pPr>
        <w:rPr>
          <w:b/>
          <w:i/>
          <w:sz w:val="28"/>
          <w:szCs w:val="28"/>
        </w:rPr>
      </w:pPr>
      <w:r w:rsidRPr="004E58A0">
        <w:rPr>
          <w:b/>
          <w:i/>
          <w:sz w:val="28"/>
          <w:szCs w:val="28"/>
        </w:rPr>
        <w:t>La igualdad de género en la administración. Las modificaciones del Derecho Público para promover e impulsar la igualdad</w:t>
      </w:r>
    </w:p>
    <w:p w:rsidR="008D6356" w:rsidRDefault="004E58A0">
      <w:pPr>
        <w:rPr>
          <w:sz w:val="28"/>
          <w:szCs w:val="28"/>
        </w:rPr>
      </w:pPr>
      <w:r>
        <w:rPr>
          <w:sz w:val="28"/>
          <w:szCs w:val="28"/>
        </w:rPr>
        <w:t>12 horas</w:t>
      </w:r>
    </w:p>
    <w:p w:rsidR="008D6356" w:rsidRDefault="004E58A0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Aula Magna.</w:t>
      </w:r>
    </w:p>
    <w:p w:rsidR="008D6356" w:rsidRPr="008D6356" w:rsidRDefault="008D6356">
      <w:pPr>
        <w:rPr>
          <w:i/>
          <w:sz w:val="28"/>
          <w:szCs w:val="28"/>
        </w:rPr>
      </w:pPr>
    </w:p>
    <w:p w:rsidR="008D6356" w:rsidRDefault="008D6356"/>
    <w:p w:rsidR="008D6356" w:rsidRDefault="008D6356"/>
    <w:p w:rsidR="008D6356" w:rsidRDefault="008D6356"/>
    <w:sectPr w:rsidR="008D6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973" w:rsidRDefault="00524973" w:rsidP="003D2B52">
      <w:pPr>
        <w:spacing w:after="0" w:line="240" w:lineRule="auto"/>
      </w:pPr>
      <w:r>
        <w:separator/>
      </w:r>
    </w:p>
  </w:endnote>
  <w:endnote w:type="continuationSeparator" w:id="0">
    <w:p w:rsidR="00524973" w:rsidRDefault="00524973" w:rsidP="003D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52" w:rsidRDefault="003D2B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52" w:rsidRDefault="003D2B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52" w:rsidRDefault="003D2B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973" w:rsidRDefault="00524973" w:rsidP="003D2B52">
      <w:pPr>
        <w:spacing w:after="0" w:line="240" w:lineRule="auto"/>
      </w:pPr>
      <w:r>
        <w:separator/>
      </w:r>
    </w:p>
  </w:footnote>
  <w:footnote w:type="continuationSeparator" w:id="0">
    <w:p w:rsidR="00524973" w:rsidRDefault="00524973" w:rsidP="003D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52" w:rsidRDefault="003D2B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52" w:rsidRDefault="003D2B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B52" w:rsidRDefault="003D2B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E9"/>
    <w:rsid w:val="001A215F"/>
    <w:rsid w:val="003D2B52"/>
    <w:rsid w:val="004E58A0"/>
    <w:rsid w:val="00524973"/>
    <w:rsid w:val="006D205E"/>
    <w:rsid w:val="008D6356"/>
    <w:rsid w:val="00A716A1"/>
    <w:rsid w:val="00AB7416"/>
    <w:rsid w:val="00C6332F"/>
    <w:rsid w:val="00E90B16"/>
    <w:rsid w:val="00E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5381E-8BFD-4FFD-BF7F-D97B9C3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3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D2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2B52"/>
  </w:style>
  <w:style w:type="paragraph" w:styleId="Piedepgina">
    <w:name w:val="footer"/>
    <w:basedOn w:val="Normal"/>
    <w:link w:val="PiedepginaCar"/>
    <w:uiPriority w:val="99"/>
    <w:unhideWhenUsed/>
    <w:rsid w:val="003D2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ESCRIBANO GAMIR</dc:creator>
  <cp:keywords/>
  <dc:description/>
  <cp:lastModifiedBy>MARIA CRISTINA ESCRIBANO GAMIR</cp:lastModifiedBy>
  <cp:revision>7</cp:revision>
  <cp:lastPrinted>2016-10-19T12:57:00Z</cp:lastPrinted>
  <dcterms:created xsi:type="dcterms:W3CDTF">2016-10-19T12:49:00Z</dcterms:created>
  <dcterms:modified xsi:type="dcterms:W3CDTF">2018-10-25T13:43:00Z</dcterms:modified>
</cp:coreProperties>
</file>